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77D3BA3" w:rsidR="00F33D3D" w:rsidRPr="00F96F69" w:rsidRDefault="00F33D3D" w:rsidP="00F96F69">
            <w:pPr>
              <w:spacing w:before="120"/>
              <w:rPr>
                <w:rFonts w:ascii="Calibri" w:hAnsi="Calibri"/>
                <w:bCs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635CE3" w:rsidRPr="00635CE3">
              <w:rPr>
                <w:rFonts w:ascii="Calibri" w:hAnsi="Calibri"/>
                <w:b/>
                <w:sz w:val="20"/>
                <w:szCs w:val="20"/>
              </w:rPr>
              <w:t>4</w:t>
            </w:r>
            <w:r w:rsidR="00F96F69">
              <w:rPr>
                <w:rFonts w:ascii="Calibri" w:hAnsi="Calibri"/>
                <w:bCs/>
                <w:sz w:val="20"/>
                <w:szCs w:val="20"/>
              </w:rPr>
              <w:t>.</w:t>
            </w:r>
            <w:r w:rsidR="00F96F69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 </w:t>
            </w:r>
            <w:r w:rsidR="00635CE3" w:rsidRPr="00635CE3">
              <w:rPr>
                <w:rFonts w:ascii="Calibri" w:hAnsi="Calibri"/>
                <w:bCs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26C202B" w14:textId="3AFD2DD6" w:rsidR="00F33D3D" w:rsidRPr="00B92F69" w:rsidRDefault="00F33D3D" w:rsidP="00F96F69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F96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F96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5320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4.3.</w:t>
            </w:r>
            <w:r w:rsidR="00F96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635CE3" w:rsidRPr="00635CE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263AB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635CE3" w:rsidRPr="00635CE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263AB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635CE3" w:rsidRPr="00635CE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.г. унапређени културни садржаји Града</w:t>
            </w:r>
          </w:p>
          <w:p w14:paraId="091AB1FE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994CEA0" w:rsidR="008C616E" w:rsidRPr="00635CE3" w:rsidRDefault="00F33D3D" w:rsidP="00635CE3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635CE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4B1DD0" w:rsidRPr="00635CE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4B1DD0" w:rsidRPr="00635CE3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393F95" w:rsidRPr="00635CE3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635CE3" w:rsidRPr="00635CE3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4.3.1. </w:t>
            </w:r>
            <w:r w:rsidR="00F96F69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Ј</w:t>
            </w:r>
            <w:r w:rsidR="00F96F69" w:rsidRPr="00635CE3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ачање институционалних  капацитета од значаја за реализацију  културне политике града бања луке</w:t>
            </w:r>
          </w:p>
          <w:p w14:paraId="71E05F60" w14:textId="41A8CEB3" w:rsidR="00F33D3D" w:rsidRPr="00F96F69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 w:rsidRPr="00635CE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635CE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635CE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635CE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635C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635C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П.</w:t>
            </w:r>
            <w:r w:rsidR="004B1DD0" w:rsidRPr="00635C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4</w:t>
            </w:r>
            <w:r w:rsidR="00F33D3D" w:rsidRPr="00635C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4B1DD0" w:rsidRPr="00635C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3</w:t>
            </w:r>
            <w:r w:rsidR="00F33D3D" w:rsidRPr="00635C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F325F1" w:rsidRPr="00635C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 w:eastAsia="hr-HR"/>
              </w:rPr>
              <w:t>2</w:t>
            </w:r>
            <w:r w:rsidR="00F33D3D" w:rsidRPr="00635C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951F5D" w:rsidRPr="00635C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4</w:t>
            </w:r>
            <w:r w:rsidR="00F33D3D" w:rsidRPr="00635C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635CE3" w:rsidRPr="00635C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 xml:space="preserve"> </w:t>
            </w:r>
            <w:r w:rsidR="00635CE3" w:rsidRPr="00635CE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Успостављање  зона за умјетнос</w:t>
            </w:r>
            <w:r w:rsidR="00F96F69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т у јавном простору 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44BDDDCE" w:rsidR="00F33D3D" w:rsidRPr="00343656" w:rsidRDefault="00343656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Структуирање умјетности у зонама јавног простора у граду, израда зонског плана у складу са областима умјетности дефинисаним у документу Стратегије развоја културе Града Бања Лука. Спровођење кроз процедуре суфинансирања пројеката, а у складу са овим зонским планом, како би се контролисано вршио развој визуелног идентитета града, као и умјетничких дисциплина појединачно.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02B1896C" w14:textId="77777777" w:rsidR="00F96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4B1DD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14:paraId="323C3CCB" w14:textId="5EE04AE6" w:rsidR="00F33D3D" w:rsidRPr="00F96F69" w:rsidRDefault="00951F5D" w:rsidP="00F96F6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F96F69">
              <w:rPr>
                <w:rFonts w:ascii="Calibri" w:hAnsi="Calibri"/>
                <w:bCs/>
                <w:sz w:val="20"/>
                <w:szCs w:val="20"/>
                <w:lang w:val="sr-Cyrl-BA"/>
              </w:rPr>
              <w:t>Утврђене зоне за умјетност у јавном простору и усклађивање програма са системом суфинансирања пројеката</w:t>
            </w:r>
          </w:p>
        </w:tc>
        <w:tc>
          <w:tcPr>
            <w:tcW w:w="5101" w:type="dxa"/>
          </w:tcPr>
          <w:p w14:paraId="374911DF" w14:textId="77777777" w:rsidR="00F96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4B1DD0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14:paraId="1A8F4B65" w14:textId="77777777" w:rsidR="00F96F69" w:rsidRDefault="00A83E50" w:rsidP="00F96F69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 w:rsidRPr="00F96F69">
              <w:rPr>
                <w:rFonts w:ascii="Calibri" w:hAnsi="Calibri"/>
                <w:bCs/>
                <w:sz w:val="20"/>
                <w:szCs w:val="20"/>
                <w:lang w:val="sr-Cyrl-BA"/>
              </w:rPr>
              <w:t>Град Бања Лука</w:t>
            </w:r>
          </w:p>
          <w:p w14:paraId="10DEF9A1" w14:textId="4FDA8B44" w:rsidR="00F33D3D" w:rsidRPr="00F96F69" w:rsidRDefault="00343656" w:rsidP="00084006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 w:rsidRPr="00F96F69">
              <w:rPr>
                <w:rFonts w:ascii="Calibri" w:hAnsi="Calibri"/>
                <w:bCs/>
                <w:sz w:val="20"/>
                <w:szCs w:val="20"/>
                <w:lang w:val="sr-Cyrl-BA"/>
              </w:rPr>
              <w:t>културни актери из области умјетности које се могу изводити у јавном простору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211CEF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672CBAEC" w14:textId="17D3DC5B" w:rsidR="00951F5D" w:rsidRPr="00F96F69" w:rsidRDefault="00951F5D" w:rsidP="00F96F69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r w:rsidRPr="00F96F69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263AB3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F96F69">
              <w:rPr>
                <w:rFonts w:ascii="Calibri" w:hAnsi="Calibri"/>
                <w:sz w:val="20"/>
                <w:szCs w:val="20"/>
              </w:rPr>
              <w:t>202</w:t>
            </w:r>
            <w:r w:rsidR="00263AB3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F96F69">
              <w:rPr>
                <w:rFonts w:ascii="Calibri" w:hAnsi="Calibri"/>
                <w:sz w:val="20"/>
                <w:szCs w:val="20"/>
              </w:rPr>
              <w:t xml:space="preserve">., најмање 2 локације уређене и стављене у функцију као јавни простор за умјетничке програме. </w:t>
            </w:r>
          </w:p>
          <w:p w14:paraId="3A0BDDE1" w14:textId="03D455D3" w:rsidR="00951F5D" w:rsidRPr="00F96F69" w:rsidRDefault="00951F5D" w:rsidP="00F96F69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r w:rsidRPr="00F96F69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263AB3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F96F69">
              <w:rPr>
                <w:rFonts w:ascii="Calibri" w:hAnsi="Calibri"/>
                <w:sz w:val="20"/>
                <w:szCs w:val="20"/>
              </w:rPr>
              <w:t>202</w:t>
            </w:r>
            <w:r w:rsidR="00263AB3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F96F69">
              <w:rPr>
                <w:rFonts w:ascii="Calibri" w:hAnsi="Calibri"/>
                <w:sz w:val="20"/>
                <w:szCs w:val="20"/>
              </w:rPr>
              <w:t>.г, најмање 4 програма из области културе реализована на дефинисаним локацијама.</w:t>
            </w:r>
          </w:p>
          <w:p w14:paraId="4B87DA8A" w14:textId="0C00299B" w:rsidR="00A83E50" w:rsidRPr="00F96F69" w:rsidRDefault="00951F5D" w:rsidP="00263AB3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96F69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263AB3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F96F69">
              <w:rPr>
                <w:rFonts w:ascii="Calibri" w:hAnsi="Calibri"/>
                <w:sz w:val="20"/>
                <w:szCs w:val="20"/>
              </w:rPr>
              <w:t>202</w:t>
            </w:r>
            <w:r w:rsidR="00263AB3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F96F69">
              <w:rPr>
                <w:rFonts w:ascii="Calibri" w:hAnsi="Calibri"/>
                <w:sz w:val="20"/>
                <w:szCs w:val="20"/>
              </w:rPr>
              <w:t>., децентрализовано најмање 30% културних садржаја.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43E31AC" w14:textId="204132CC" w:rsidR="00951F5D" w:rsidRPr="00951F5D" w:rsidRDefault="00951F5D" w:rsidP="00951F5D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951F5D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•</w:t>
            </w:r>
            <w:r w:rsidRPr="00951F5D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ab/>
              <w:t xml:space="preserve">До </w:t>
            </w:r>
            <w:r w:rsidR="00263AB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951F5D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263AB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951F5D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.г број посјетилаца културним догађајима увећан за 30 % у односу на 2017.г</w:t>
            </w:r>
          </w:p>
          <w:p w14:paraId="51045845" w14:textId="22BB69F7" w:rsidR="00951F5D" w:rsidRPr="00951F5D" w:rsidRDefault="00951F5D" w:rsidP="00951F5D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951F5D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•</w:t>
            </w:r>
            <w:r w:rsidRPr="00951F5D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ab/>
              <w:t xml:space="preserve">До </w:t>
            </w:r>
            <w:r w:rsidR="00263AB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951F5D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263AB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951F5D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.г, број и садржај културних програма увећан за 30% у односу на 2017. годину</w:t>
            </w:r>
          </w:p>
          <w:p w14:paraId="32A13920" w14:textId="56130F48" w:rsidR="00F33D3D" w:rsidRPr="00635CE3" w:rsidRDefault="00F33D3D" w:rsidP="004B1DD0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69D9065" w14:textId="215931AD" w:rsidR="00951F5D" w:rsidRPr="00F96F69" w:rsidRDefault="00F96F69" w:rsidP="00F96F6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F96F69">
              <w:rPr>
                <w:rFonts w:ascii="Calibri" w:hAnsi="Calibri"/>
                <w:bCs/>
                <w:sz w:val="20"/>
                <w:szCs w:val="20"/>
                <w:lang w:val="sr-Cyrl-CS"/>
              </w:rPr>
              <w:t>Израда</w:t>
            </w:r>
            <w:r w:rsidR="00951F5D" w:rsidRPr="00F96F69">
              <w:rPr>
                <w:rFonts w:ascii="Calibri" w:hAnsi="Calibri"/>
                <w:bCs/>
                <w:sz w:val="20"/>
                <w:szCs w:val="20"/>
              </w:rPr>
              <w:t xml:space="preserve"> анализа/мапа потенцијалних локација за успостављање зона.</w:t>
            </w:r>
          </w:p>
          <w:p w14:paraId="16F2B4A8" w14:textId="78095510" w:rsidR="00F96F69" w:rsidRPr="00F96F69" w:rsidRDefault="00F96F69" w:rsidP="00F96F6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CS"/>
              </w:rPr>
              <w:t>Израда потребне документације</w:t>
            </w:r>
          </w:p>
          <w:p w14:paraId="45B96FD2" w14:textId="7B9ADDB9" w:rsidR="00951F5D" w:rsidRPr="00F96F69" w:rsidRDefault="00F96F69" w:rsidP="00F96F6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F96F69">
              <w:rPr>
                <w:rFonts w:ascii="Calibri" w:hAnsi="Calibri"/>
                <w:bCs/>
                <w:sz w:val="20"/>
                <w:szCs w:val="20"/>
                <w:lang w:val="sr-Cyrl-CS"/>
              </w:rPr>
              <w:t>Уређење</w:t>
            </w:r>
            <w:r w:rsidRPr="00F96F69">
              <w:rPr>
                <w:rFonts w:ascii="Calibri" w:hAnsi="Calibri"/>
                <w:bCs/>
                <w:sz w:val="20"/>
                <w:szCs w:val="20"/>
              </w:rPr>
              <w:t xml:space="preserve"> најмање 2 локације </w:t>
            </w:r>
            <w:r w:rsidR="00951F5D" w:rsidRPr="00F96F69">
              <w:rPr>
                <w:rFonts w:ascii="Calibri" w:hAnsi="Calibri"/>
                <w:bCs/>
                <w:sz w:val="20"/>
                <w:szCs w:val="20"/>
              </w:rPr>
              <w:t>са стандардизованим штандовима и уличним мобилијаром.</w:t>
            </w:r>
          </w:p>
          <w:p w14:paraId="7603B22A" w14:textId="5DA51C9E" w:rsidR="00951F5D" w:rsidRPr="00F96F69" w:rsidRDefault="00951F5D" w:rsidP="00F96F6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F96F69">
              <w:rPr>
                <w:rFonts w:ascii="Calibri" w:hAnsi="Calibri"/>
                <w:bCs/>
                <w:sz w:val="20"/>
                <w:szCs w:val="20"/>
              </w:rPr>
              <w:t>Промо</w:t>
            </w:r>
            <w:r w:rsidR="00F96F69" w:rsidRPr="00F96F69">
              <w:rPr>
                <w:rFonts w:ascii="Calibri" w:hAnsi="Calibri"/>
                <w:bCs/>
                <w:sz w:val="20"/>
                <w:szCs w:val="20"/>
                <w:lang w:val="sr-Cyrl-CS"/>
              </w:rPr>
              <w:t>ција</w:t>
            </w:r>
            <w:r w:rsidR="00F96F69" w:rsidRPr="00F96F69">
              <w:rPr>
                <w:rFonts w:ascii="Calibri" w:hAnsi="Calibri"/>
                <w:bCs/>
                <w:sz w:val="20"/>
                <w:szCs w:val="20"/>
              </w:rPr>
              <w:t xml:space="preserve"> развој</w:t>
            </w:r>
            <w:r w:rsidR="00F96F69" w:rsidRPr="00F96F69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 </w:t>
            </w:r>
            <w:r w:rsidRPr="00F96F69">
              <w:rPr>
                <w:rFonts w:ascii="Calibri" w:hAnsi="Calibri"/>
                <w:bCs/>
                <w:sz w:val="20"/>
                <w:szCs w:val="20"/>
              </w:rPr>
              <w:t>зона за умјетност у јавном простору кроз финансирање програма који би се реализовали на локацијама.</w:t>
            </w:r>
          </w:p>
          <w:p w14:paraId="76A97F96" w14:textId="2B47D025" w:rsidR="00F33D3D" w:rsidRPr="00F96F69" w:rsidRDefault="00951F5D" w:rsidP="00F96F69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F96F69">
              <w:rPr>
                <w:rFonts w:ascii="Calibri" w:hAnsi="Calibri"/>
                <w:bCs/>
                <w:sz w:val="20"/>
                <w:szCs w:val="20"/>
              </w:rPr>
              <w:t>Организ</w:t>
            </w:r>
            <w:r w:rsidR="00F96F69" w:rsidRPr="00F96F69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ација </w:t>
            </w:r>
            <w:r w:rsidRPr="00F96F69">
              <w:rPr>
                <w:rFonts w:ascii="Calibri" w:hAnsi="Calibri"/>
                <w:bCs/>
                <w:sz w:val="20"/>
                <w:szCs w:val="20"/>
              </w:rPr>
              <w:t>најмање 5 друштвених домова са циљем децентрализације културе.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300C6D04" w:rsidR="00F33D3D" w:rsidRPr="00346836" w:rsidRDefault="00F96F69" w:rsidP="00263AB3">
            <w:pPr>
              <w:spacing w:before="12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201</w:t>
            </w:r>
            <w:r w:rsidR="00343656">
              <w:rPr>
                <w:rFonts w:ascii="Calibri" w:hAnsi="Calibri"/>
                <w:sz w:val="20"/>
                <w:szCs w:val="20"/>
                <w:lang w:val="sr-Cyrl-RS"/>
              </w:rPr>
              <w:t>9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263AB3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263AB3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F96F69">
        <w:trPr>
          <w:trHeight w:val="13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15C08D20" w:rsidR="00EB1C5B" w:rsidRPr="00F96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96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F96F69">
              <w:rPr>
                <w:rFonts w:ascii="Calibri" w:hAnsi="Calibri"/>
                <w:sz w:val="20"/>
                <w:szCs w:val="20"/>
                <w:lang w:val="sr-Cyrl-RS"/>
              </w:rPr>
              <w:t>120.000,00</w:t>
            </w:r>
          </w:p>
          <w:p w14:paraId="40F3D681" w14:textId="77777777" w:rsidR="00EB1C5B" w:rsidRPr="00F96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F96F69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0C3D5917" w:rsidR="00EB1C5B" w:rsidRPr="00F96F69" w:rsidRDefault="00EB1C5B" w:rsidP="00F96F69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96F69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F96F69" w:rsidRPr="00F96F69">
              <w:rPr>
                <w:rFonts w:ascii="Calibri" w:hAnsi="Calibri"/>
                <w:sz w:val="20"/>
                <w:szCs w:val="20"/>
                <w:lang w:val="sr-Cyrl-RS"/>
              </w:rPr>
              <w:t xml:space="preserve"> 30.000,00                    </w:t>
            </w:r>
            <w:r w:rsidR="00F96F69" w:rsidRPr="00F96F69">
              <w:rPr>
                <w:rFonts w:ascii="Calibri" w:hAnsi="Calibri"/>
                <w:sz w:val="20"/>
                <w:szCs w:val="20"/>
              </w:rPr>
              <w:t>2021:</w:t>
            </w:r>
            <w:r w:rsidR="00F96F69" w:rsidRPr="00F96F69">
              <w:rPr>
                <w:rFonts w:ascii="Calibri" w:hAnsi="Calibri"/>
                <w:sz w:val="20"/>
                <w:szCs w:val="20"/>
                <w:lang w:val="sr-Cyrl-CS"/>
              </w:rPr>
              <w:t xml:space="preserve"> 30.000,00</w:t>
            </w:r>
          </w:p>
          <w:p w14:paraId="75C095C3" w14:textId="288F6D1F" w:rsidR="00F96F69" w:rsidRPr="00F96F69" w:rsidRDefault="00EB1C5B" w:rsidP="00F96F69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96F69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F96F69" w:rsidRPr="00F96F69">
              <w:rPr>
                <w:rFonts w:ascii="Calibri" w:hAnsi="Calibri"/>
                <w:sz w:val="20"/>
                <w:szCs w:val="20"/>
                <w:lang w:val="sr-Cyrl-RS"/>
              </w:rPr>
              <w:t xml:space="preserve"> 30.000,00                    </w:t>
            </w:r>
            <w:r w:rsidR="00F96F69" w:rsidRPr="00F96F69">
              <w:rPr>
                <w:rFonts w:ascii="Calibri" w:hAnsi="Calibri"/>
                <w:sz w:val="20"/>
                <w:szCs w:val="20"/>
              </w:rPr>
              <w:t>2022:</w:t>
            </w:r>
            <w:r w:rsidR="00F96F69" w:rsidRPr="00F96F69">
              <w:rPr>
                <w:rFonts w:ascii="Calibri" w:hAnsi="Calibri"/>
                <w:sz w:val="20"/>
                <w:szCs w:val="20"/>
                <w:lang w:val="sr-Cyrl-CS"/>
              </w:rPr>
              <w:t xml:space="preserve"> 30.000,00</w:t>
            </w:r>
          </w:p>
          <w:p w14:paraId="7E1CE9F5" w14:textId="77777777" w:rsidR="00F33D3D" w:rsidRPr="00F96F69" w:rsidRDefault="00F33D3D" w:rsidP="00F96F69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3DCB48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F96F69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69BA678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F96F69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26B5B1A2" w:rsidR="00635CE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F96F69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687FFF5A" w14:textId="49DDAE8A" w:rsidR="00B92F69" w:rsidRPr="00635CE3" w:rsidRDefault="00B92F69" w:rsidP="00635CE3">
            <w:pPr>
              <w:tabs>
                <w:tab w:val="left" w:pos="1324"/>
              </w:tabs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Г) </w:t>
            </w:r>
            <w:r w:rsidRPr="00F96F69">
              <w:rPr>
                <w:rFonts w:ascii="Calibri" w:hAnsi="Calibr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7270AA90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7704C19" w:rsidR="00635CE3" w:rsidRPr="00F96F69" w:rsidRDefault="00F96F69" w:rsidP="00F96F69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96F69"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F96F69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E092658" w14:textId="77777777" w:rsidR="00F96F69" w:rsidRDefault="00F96F69" w:rsidP="00F96F6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Потенцијални партнери на пројекту: </w:t>
            </w:r>
            <w:r w:rsidRPr="00054602">
              <w:rPr>
                <w:rFonts w:ascii="Calibri" w:hAnsi="Calibri"/>
                <w:sz w:val="20"/>
                <w:szCs w:val="20"/>
                <w:highlight w:val="yellow"/>
                <w:lang w:val="sr-Cyrl-RS"/>
              </w:rPr>
              <w:t xml:space="preserve"> </w:t>
            </w:r>
          </w:p>
          <w:p w14:paraId="47540EE1" w14:textId="494F6A5D" w:rsidR="00F96F69" w:rsidRDefault="00F96F69" w:rsidP="00F96F69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Установе културе и културни актери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4B4BBC15" w14:textId="77777777" w:rsidR="00F96F69" w:rsidRDefault="00F96F69" w:rsidP="00F96F6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Носилац имплементације пројекта/мониторинг и евалуација: </w:t>
            </w:r>
          </w:p>
          <w:p w14:paraId="7ECB9FDB" w14:textId="2DD357ED" w:rsidR="00F96F69" w:rsidRDefault="00F96F69" w:rsidP="00F96F69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10BE7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политику, Одјељење за комуналне послове/Одјељење за културу, туризам и социјалну политику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, Фондација ЕПК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927431"/>
    <w:multiLevelType w:val="hybridMultilevel"/>
    <w:tmpl w:val="AE903E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A612E"/>
    <w:multiLevelType w:val="hybridMultilevel"/>
    <w:tmpl w:val="E81C2FD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F450CF"/>
    <w:multiLevelType w:val="hybridMultilevel"/>
    <w:tmpl w:val="831A0F8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E3350C"/>
    <w:multiLevelType w:val="hybridMultilevel"/>
    <w:tmpl w:val="926CBA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C2872"/>
    <w:rsid w:val="00210281"/>
    <w:rsid w:val="00263AB3"/>
    <w:rsid w:val="00296AE5"/>
    <w:rsid w:val="002E081E"/>
    <w:rsid w:val="00343656"/>
    <w:rsid w:val="00346836"/>
    <w:rsid w:val="00393F95"/>
    <w:rsid w:val="00435D06"/>
    <w:rsid w:val="004B1DD0"/>
    <w:rsid w:val="0053207D"/>
    <w:rsid w:val="00635CE3"/>
    <w:rsid w:val="006B359A"/>
    <w:rsid w:val="007252C5"/>
    <w:rsid w:val="008C616E"/>
    <w:rsid w:val="00951F5D"/>
    <w:rsid w:val="00952665"/>
    <w:rsid w:val="00A27A5D"/>
    <w:rsid w:val="00A83E50"/>
    <w:rsid w:val="00B443E0"/>
    <w:rsid w:val="00B92F69"/>
    <w:rsid w:val="00BD0805"/>
    <w:rsid w:val="00D83F55"/>
    <w:rsid w:val="00E06CBA"/>
    <w:rsid w:val="00E56A24"/>
    <w:rsid w:val="00EB1C5B"/>
    <w:rsid w:val="00EF7955"/>
    <w:rsid w:val="00F20638"/>
    <w:rsid w:val="00F325F1"/>
    <w:rsid w:val="00F33D3D"/>
    <w:rsid w:val="00F96F69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6F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F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F69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6F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F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F69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7</cp:revision>
  <cp:lastPrinted>2018-09-18T09:35:00Z</cp:lastPrinted>
  <dcterms:created xsi:type="dcterms:W3CDTF">2018-08-28T11:04:00Z</dcterms:created>
  <dcterms:modified xsi:type="dcterms:W3CDTF">2018-10-05T13:12:00Z</dcterms:modified>
</cp:coreProperties>
</file>